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A13E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В соответствии с «Правилами предоставления услуг по питьевому водоснабжению и водоотведению (канализации) в Приднестровской Молдавской Республике», утвержденных Приказом Министерства промышленности ПМР от 7 апреля 2011 г. № 133:</w:t>
      </w:r>
    </w:p>
    <w:p w14:paraId="5EA37FDE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b/>
          <w:bCs/>
          <w:szCs w:val="24"/>
          <w:lang w:eastAsia="ru-RU"/>
        </w:rPr>
        <w:t>1. Получение технических условий.</w:t>
      </w:r>
    </w:p>
    <w:p w14:paraId="416D5844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Для присоединения к системам питьевого водоснабжения и водоотведения (канализации) населённых пунктов новых объектов или на увеличение объёма подачи питьевой воды и отведения сточных вод по существующим устройствам и сооружениям, заказчик или потребитель обязан получить от организации ВКХ технические условия.</w:t>
      </w:r>
    </w:p>
    <w:p w14:paraId="1AE002C5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Технические условия выдаются организацией ВКХ независимо от ведомственной принадлежности водопроводных и канализационных сетей и устройств, к которым производится присоединение. Технические условия действительны в течение всего периода проектирования и строительства объекта, но до начала проектирования срок их действия не должен превышать 1 года.</w:t>
      </w:r>
    </w:p>
    <w:p w14:paraId="1ED6FFC8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Для получения технических условий на присоединение, заказчик или потребитель представляет организации ВКХ:</w:t>
      </w:r>
    </w:p>
    <w:p w14:paraId="391F68AF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b/>
          <w:bCs/>
          <w:szCs w:val="24"/>
          <w:lang w:eastAsia="ru-RU"/>
        </w:rPr>
        <w:t>Для физических лиц:</w:t>
      </w:r>
    </w:p>
    <w:p w14:paraId="04FFD0ED" w14:textId="77777777" w:rsidR="0097200C" w:rsidRPr="0097200C" w:rsidRDefault="0097200C" w:rsidP="0097200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заявление по установленной форме;</w:t>
      </w:r>
    </w:p>
    <w:p w14:paraId="64FED549" w14:textId="77777777" w:rsidR="0097200C" w:rsidRPr="0097200C" w:rsidRDefault="0097200C" w:rsidP="0097200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документ, удостоверяющий личность (копия);</w:t>
      </w:r>
    </w:p>
    <w:p w14:paraId="1F492C69" w14:textId="77777777" w:rsidR="0097200C" w:rsidRPr="0097200C" w:rsidRDefault="0097200C" w:rsidP="0097200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геодезическая подоснова (масштаб 1:500) с нанесением всех инженерных коммуникаций;</w:t>
      </w:r>
    </w:p>
    <w:p w14:paraId="55397848" w14:textId="77777777" w:rsidR="0097200C" w:rsidRPr="0097200C" w:rsidRDefault="0097200C" w:rsidP="0097200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разрешение владельца водопроводных и/или канализационных сетей на присоединение к ведомственным (абонентским) сетям (для случаев, когда присоединение происходит к сетям, которые не находятся на балансе ГУП «Водоснабжение и водоотведение»);</w:t>
      </w:r>
    </w:p>
    <w:p w14:paraId="18C84E95" w14:textId="77777777" w:rsidR="0097200C" w:rsidRPr="0097200C" w:rsidRDefault="0097200C" w:rsidP="0097200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правоустанавливающие документы на объект (свидетельство о праве собственности, государственный акт на земельный участок и т.д.);</w:t>
      </w:r>
    </w:p>
    <w:p w14:paraId="577B573C" w14:textId="77777777" w:rsidR="0097200C" w:rsidRPr="0097200C" w:rsidRDefault="0097200C" w:rsidP="0097200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технический паспорт объекта (помещения);</w:t>
      </w:r>
    </w:p>
    <w:p w14:paraId="31CE7FF9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b/>
          <w:bCs/>
          <w:szCs w:val="24"/>
          <w:lang w:eastAsia="ru-RU"/>
        </w:rPr>
        <w:t>Для юридических лиц:</w:t>
      </w:r>
    </w:p>
    <w:p w14:paraId="5A1051DE" w14:textId="77777777" w:rsidR="0097200C" w:rsidRPr="0097200C" w:rsidRDefault="0097200C" w:rsidP="0097200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заявление по установленной форме либо произвольной формы на бланке юридического лица;</w:t>
      </w:r>
    </w:p>
    <w:p w14:paraId="3F218665" w14:textId="77777777" w:rsidR="0097200C" w:rsidRPr="0097200C" w:rsidRDefault="0097200C" w:rsidP="0097200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правоустанавливающие документы на объект (свидетельство о праве собственности, государственный акт на земельный участок и т.д.);</w:t>
      </w:r>
    </w:p>
    <w:p w14:paraId="042D94E1" w14:textId="77777777" w:rsidR="0097200C" w:rsidRPr="0097200C" w:rsidRDefault="0097200C" w:rsidP="0097200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правоустанавливающие документы на объект (свидетельство о праве собственности на недвижимое имущество, государственный акт на право собственности на земельный участок/договор аренды земельного участка и т.д.);</w:t>
      </w:r>
    </w:p>
    <w:p w14:paraId="63B53A74" w14:textId="77777777" w:rsidR="0097200C" w:rsidRPr="0097200C" w:rsidRDefault="0097200C" w:rsidP="0097200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lastRenderedPageBreak/>
        <w:t>доверенность на право представления юридического лица/получения запрашиваемого документа (копия документа, удостоверяющего личность, копия справки о присвоении идентификационного кода);</w:t>
      </w:r>
    </w:p>
    <w:p w14:paraId="3A904F41" w14:textId="77777777" w:rsidR="0097200C" w:rsidRPr="0097200C" w:rsidRDefault="0097200C" w:rsidP="0097200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технический паспорт объекта (помещения) либо эскизный проект;</w:t>
      </w:r>
    </w:p>
    <w:p w14:paraId="4D3D45A8" w14:textId="77777777" w:rsidR="0097200C" w:rsidRPr="0097200C" w:rsidRDefault="0097200C" w:rsidP="0097200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нормативно-обоснованный расчет на планируемые объемы водоснабжения-водоотведения; ситуационный план (масштаб 1:2000);</w:t>
      </w:r>
    </w:p>
    <w:p w14:paraId="42A61E17" w14:textId="77777777" w:rsidR="0097200C" w:rsidRPr="0097200C" w:rsidRDefault="0097200C" w:rsidP="0097200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 xml:space="preserve">геодезическая подоснова (масштаб 1:500) с нанесением всех инженерных коммуникаций, характеристики присоединяемого объекта (назначение, высота или этажность зданий, перечень </w:t>
      </w:r>
      <w:proofErr w:type="spellStart"/>
      <w:r w:rsidRPr="0097200C">
        <w:rPr>
          <w:rFonts w:eastAsia="Times New Roman" w:cs="Times New Roman"/>
          <w:szCs w:val="24"/>
          <w:lang w:eastAsia="ru-RU"/>
        </w:rPr>
        <w:t>субабонентов</w:t>
      </w:r>
      <w:proofErr w:type="spellEnd"/>
      <w:r w:rsidRPr="0097200C">
        <w:rPr>
          <w:rFonts w:eastAsia="Times New Roman" w:cs="Times New Roman"/>
          <w:szCs w:val="24"/>
          <w:lang w:eastAsia="ru-RU"/>
        </w:rPr>
        <w:t xml:space="preserve"> и др.);</w:t>
      </w:r>
    </w:p>
    <w:p w14:paraId="79DD2CF2" w14:textId="77777777" w:rsidR="0097200C" w:rsidRPr="0097200C" w:rsidRDefault="0097200C" w:rsidP="0097200C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разрешение владельца водопроводных и/или канализационных сетей на присоединение к ведомственным (абонентским) сетям (для случаев, когда присоединение происходит к сетям, которые не находятся на балансе ГУП «Водоснабжение и водоотведение»);</w:t>
      </w:r>
    </w:p>
    <w:p w14:paraId="351242E4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Организация ВКХ, после получения заявки, в течение 15 рабочих дней выдаёт технические условия на присоединение к системам питьевого водоснабжения и водоотведения (канализации) с указанием срока действия выданных технических условий.</w:t>
      </w:r>
    </w:p>
    <w:p w14:paraId="189CEBCA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Организация ВКХ вправе отказать заказчику в выдаче технических условий на присоединение новых объектов или на увеличение объёмов подачи питьевой воды (приёма сточных вод) по существующим устройствам и сооружениям из-за недостаточной мощности систем питьевого водоснабжения и водоотведения (канализации) населённого пункта.</w:t>
      </w:r>
    </w:p>
    <w:p w14:paraId="570E5862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Отказ предоставляется в письменной форме с указанием причин отказа в установленные сроки.</w:t>
      </w:r>
    </w:p>
    <w:p w14:paraId="5C6183B0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Организация ВКХ обязана выдать технические условия на присоединение заказчикам или потребителям, изъявившим согласие:</w:t>
      </w:r>
    </w:p>
    <w:p w14:paraId="2405D9D8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а) на долевое участие в финансировании развития систем питьевого водоснабжения и водоотведения (канализации) населённого пункта;</w:t>
      </w:r>
    </w:p>
    <w:p w14:paraId="0F830452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б) на выполнение собственными силами или за счёт собственных средств работ по возведению мощностей, необходимых для нормального и бесперебойного питьевого водоснабжения и водоотведения (канализации) проектируемого объекта в увеличенном объёме.</w:t>
      </w:r>
    </w:p>
    <w:p w14:paraId="304970E4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b/>
          <w:bCs/>
          <w:szCs w:val="24"/>
          <w:lang w:eastAsia="ru-RU"/>
        </w:rPr>
        <w:t>2. Разработка и согласование проектной документации.</w:t>
      </w:r>
    </w:p>
    <w:p w14:paraId="0C7CB006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 xml:space="preserve">Организация ВКХ вправе предложить заказчику (потребителю) выполнение проектных и строительно-монтажных работ по бурению и обустройству скважин, возведению новых водозаборных узлов, реконструкции действующих сооружений, увеличению </w:t>
      </w:r>
      <w:r w:rsidRPr="0097200C">
        <w:rPr>
          <w:rFonts w:eastAsia="Times New Roman" w:cs="Times New Roman"/>
          <w:szCs w:val="24"/>
          <w:lang w:eastAsia="ru-RU"/>
        </w:rPr>
        <w:lastRenderedPageBreak/>
        <w:t>производительности очистных сооружений и насосных станций, прокладке водопроводных и канализационных сетей и возведение других сооружений на территории населённого пункта.</w:t>
      </w:r>
    </w:p>
    <w:p w14:paraId="26799DD0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При этом организация ВКХ вправе предложить заказчику (потребителю) выполнение на договорной основе проектных и строительно-монтажных работ по возведению новых водозаборных узлов, реконструкции действующих сооружений, прокладке водопроводных и канализационных сетей и возведение других сооружений на территории населённого пункта.</w:t>
      </w:r>
    </w:p>
    <w:p w14:paraId="22A800EB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Организация ВКХ рассматривает представленный на согласование проект на устройства и сооружения для присоединения и выдаёт по нему письменное заключение в течение 15-ти (пятнадцати) рабочих дней, а в отдельных случаях, при необходимости проведения натурных обследований и измерений — до 30 (тридцати) рабочих дней. При этом организация ВКХ проверяет соответствие разработанного проекта ранее выданным техническим условиям и Правилам предоставления услуг по питьевому водоснабжению и водоотведению (канализации) в Приднестровской Молдавской Республике.</w:t>
      </w:r>
    </w:p>
    <w:p w14:paraId="2237EE5F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b/>
          <w:bCs/>
          <w:szCs w:val="24"/>
          <w:lang w:eastAsia="ru-RU"/>
        </w:rPr>
        <w:t>3. Условия присоединения к сетям водопровода и канализации.</w:t>
      </w:r>
    </w:p>
    <w:p w14:paraId="56C0726D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Все работы по возведению или реконструкции устройств или сооружений для присоединения производятся в соответствие с разработанной и согласованной проектной документацией согласно ранее выданным техническим условиям и Правилам предоставления услуг по питьевому водоснабжению и водоотведению (канализации) в Приднестровской Молдавской Республике.</w:t>
      </w:r>
    </w:p>
    <w:p w14:paraId="2FF2971D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 xml:space="preserve">Все работы по возведению или реконструкции устройств или сооружений для присоединения производятся за счёт средств заказчика под техническим надзором представителей организации ВКХ, если у заказчика отсутствуют </w:t>
      </w:r>
      <w:proofErr w:type="spellStart"/>
      <w:r w:rsidRPr="0097200C">
        <w:rPr>
          <w:rFonts w:eastAsia="Times New Roman" w:cs="Times New Roman"/>
          <w:szCs w:val="24"/>
          <w:lang w:eastAsia="ru-RU"/>
        </w:rPr>
        <w:t>квалифицированны</w:t>
      </w:r>
      <w:proofErr w:type="spellEnd"/>
      <w:r w:rsidRPr="0097200C">
        <w:rPr>
          <w:rFonts w:eastAsia="Times New Roman" w:cs="Times New Roman"/>
          <w:szCs w:val="24"/>
          <w:lang w:eastAsia="ru-RU"/>
        </w:rPr>
        <w:t xml:space="preserve"> е специалисты по надзору. В этом случае между заказчиком и организацией ВКХ должен быть заключён договор для ведения постоянного надзора за ходом строительства.</w:t>
      </w:r>
    </w:p>
    <w:p w14:paraId="089C135F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Промывка, присоединение водопроводных сетей, вводов и выпусков, присоединение канализационных выпусков в жилые дома граждан индивидуальной частной застройки производится только персоналом организации ВКХ за счёт средств собственников по утверждённой калькуляции в соответствии с действующим законодательство м. Проведение данных работ категорически запрещается другим как физическим, так и юридическим лицам.</w:t>
      </w:r>
    </w:p>
    <w:p w14:paraId="669FE333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 xml:space="preserve">Для выполнения работ по подключению к действующим системам питьевого водоснабжения и водоотведения (канализации), заказчик направляет организации ВКХ письменное заявление с приложением необходимых документов. После получения данного </w:t>
      </w:r>
      <w:r w:rsidRPr="0097200C">
        <w:rPr>
          <w:rFonts w:eastAsia="Times New Roman" w:cs="Times New Roman"/>
          <w:szCs w:val="24"/>
          <w:lang w:eastAsia="ru-RU"/>
        </w:rPr>
        <w:lastRenderedPageBreak/>
        <w:t>заявления, организация ВКХ в течение 5-ти (пяти) рабочих дней оформляет заказчика в качестве потребителя и производит работы по подключению к сетям водоснабжения и водоотведения (канализации) в соответствии с Правилами Предоставления услуг по питьевому водоснабжению и водоотведению (канализации) в Приднестровской Молдавской Республике</w:t>
      </w:r>
    </w:p>
    <w:p w14:paraId="1EDC0481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Категорически запрещаются как юридическим, так и физическим лицам самовольные присоединения к действующим системам питьевого водоснабжения и водоотведения (канализации) населённых пунктов как официально, так и самовольное возведение устройств и сооружений для таких присоединений.</w:t>
      </w:r>
    </w:p>
    <w:p w14:paraId="79A58EB1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b/>
          <w:bCs/>
          <w:szCs w:val="24"/>
          <w:lang w:eastAsia="ru-RU"/>
        </w:rPr>
        <w:t>К самовольным присоединениям относятся:</w:t>
      </w:r>
    </w:p>
    <w:p w14:paraId="5F602797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а) присоединения к водопроводным и канализационным сетям, выполненные без разрешения организации ВКХ;</w:t>
      </w:r>
    </w:p>
    <w:p w14:paraId="06DBBF79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б) пользование услугами водоснабжения и водоотведения (канализации) без договора, заключаемого с организацией ВКХ;</w:t>
      </w:r>
    </w:p>
    <w:p w14:paraId="374D42D9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в) присоединение к водопроводным и канализационным сетям потребителя других потребителей (</w:t>
      </w:r>
      <w:proofErr w:type="spellStart"/>
      <w:r w:rsidRPr="0097200C">
        <w:rPr>
          <w:rFonts w:eastAsia="Times New Roman" w:cs="Times New Roman"/>
          <w:szCs w:val="24"/>
          <w:lang w:eastAsia="ru-RU"/>
        </w:rPr>
        <w:t>субабонентов</w:t>
      </w:r>
      <w:proofErr w:type="spellEnd"/>
      <w:r w:rsidRPr="0097200C">
        <w:rPr>
          <w:rFonts w:eastAsia="Times New Roman" w:cs="Times New Roman"/>
          <w:szCs w:val="24"/>
          <w:lang w:eastAsia="ru-RU"/>
        </w:rPr>
        <w:t>) без разрешения организации ВКХ;</w:t>
      </w:r>
    </w:p>
    <w:p w14:paraId="2A0A5A05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г) устройства и сооружения, выполненные без технических условий организации ВКХ и отсутствия разработанной проектно-сметной документации;</w:t>
      </w:r>
    </w:p>
    <w:p w14:paraId="6A2C4DD3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д) возведённые устройства и сооружения в соответствии с разработанной проектно-сметной документацией, но не согласованной с организацией ВКХ.</w:t>
      </w:r>
    </w:p>
    <w:p w14:paraId="40B299F4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Действующие устройства и сооружения потребителей, переоборудованные без разрешения организации ВКХ, в том числе и водомерные узлы, замена и снятие приборов учёта также являются самовольно возведёнными устройствами и сооружениями.</w:t>
      </w:r>
    </w:p>
    <w:p w14:paraId="1EC8FA9D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Ответственность за самовольное присоединение к водопроводным и канализационным сетям и устройствам, находящимся на балансе и обслуживании организации ВКХ, несут собственники устройств и сооружений для присоединений, а до подписания организацией ВКХ акта технического освидетельствования и подрядная организация.</w:t>
      </w:r>
    </w:p>
    <w:p w14:paraId="1F430BC4" w14:textId="77777777" w:rsidR="0097200C" w:rsidRPr="0097200C" w:rsidRDefault="0097200C" w:rsidP="0097200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7200C">
        <w:rPr>
          <w:rFonts w:eastAsia="Times New Roman" w:cs="Times New Roman"/>
          <w:szCs w:val="24"/>
          <w:lang w:eastAsia="ru-RU"/>
        </w:rPr>
        <w:t>Обнаруженные самовольно подключённые к системам питьевого водоснабжения и водоотведения (канализации) возведённые устройства и сооружения подлежат немедленному отключению персоналом организации ВКХ. В данном случае нарушителю предъявляется счёт к оплате за выполненные персоналом организации ВКХ работы по отключению самовольно подключённых устройств и сооружений.</w:t>
      </w:r>
    </w:p>
    <w:p w14:paraId="773A797F" w14:textId="77777777" w:rsidR="00E42C73" w:rsidRDefault="0097200C" w:rsidP="0097200C">
      <w:pPr>
        <w:spacing w:after="0" w:line="360" w:lineRule="auto"/>
        <w:jc w:val="both"/>
      </w:pPr>
    </w:p>
    <w:sectPr w:rsidR="00E4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7DF2"/>
    <w:multiLevelType w:val="multilevel"/>
    <w:tmpl w:val="E71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D2C36"/>
    <w:multiLevelType w:val="multilevel"/>
    <w:tmpl w:val="AB4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8C"/>
    <w:rsid w:val="001840B3"/>
    <w:rsid w:val="00344BBE"/>
    <w:rsid w:val="0053458C"/>
    <w:rsid w:val="006131B9"/>
    <w:rsid w:val="0097200C"/>
    <w:rsid w:val="00D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BAAD-D3FA-4B29-8B5C-61BA113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0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7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Дьяченко</dc:creator>
  <cp:keywords/>
  <dc:description/>
  <cp:lastModifiedBy>Людмила Дьяченко</cp:lastModifiedBy>
  <cp:revision>2</cp:revision>
  <dcterms:created xsi:type="dcterms:W3CDTF">2021-02-04T08:27:00Z</dcterms:created>
  <dcterms:modified xsi:type="dcterms:W3CDTF">2021-02-04T08:28:00Z</dcterms:modified>
</cp:coreProperties>
</file>